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C99" w:rsidRPr="00197B34" w:rsidRDefault="00B80455" w:rsidP="00197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500" w:lineRule="exact"/>
        <w:jc w:val="center"/>
        <w:rPr>
          <w:b/>
          <w:sz w:val="36"/>
          <w:szCs w:val="36"/>
        </w:rPr>
      </w:pPr>
      <w:r w:rsidRPr="00197B34">
        <w:rPr>
          <w:b/>
          <w:sz w:val="36"/>
          <w:szCs w:val="36"/>
        </w:rPr>
        <w:t xml:space="preserve">Reduzierung der </w:t>
      </w:r>
      <w:r w:rsidR="00EB3B11">
        <w:rPr>
          <w:b/>
          <w:sz w:val="36"/>
          <w:szCs w:val="36"/>
        </w:rPr>
        <w:t>Gruppens</w:t>
      </w:r>
      <w:r w:rsidRPr="00197B34">
        <w:rPr>
          <w:b/>
          <w:sz w:val="36"/>
          <w:szCs w:val="36"/>
        </w:rPr>
        <w:t xml:space="preserve">ollstärke in </w:t>
      </w:r>
      <w:r w:rsidR="00EB3B11">
        <w:rPr>
          <w:b/>
          <w:sz w:val="36"/>
          <w:szCs w:val="36"/>
        </w:rPr>
        <w:t xml:space="preserve">   </w:t>
      </w:r>
      <w:r w:rsidRPr="00197B34">
        <w:rPr>
          <w:b/>
          <w:sz w:val="36"/>
          <w:szCs w:val="36"/>
        </w:rPr>
        <w:t>Spielklassen</w:t>
      </w:r>
      <w:r w:rsidR="00197B34">
        <w:rPr>
          <w:b/>
          <w:sz w:val="36"/>
          <w:szCs w:val="36"/>
        </w:rPr>
        <w:t xml:space="preserve"> </w:t>
      </w:r>
      <w:r w:rsidRPr="00197B34">
        <w:rPr>
          <w:b/>
          <w:sz w:val="36"/>
          <w:szCs w:val="36"/>
        </w:rPr>
        <w:t>auf Bezirksebene</w:t>
      </w:r>
      <w:r w:rsidR="00614D79" w:rsidRPr="00197B34">
        <w:rPr>
          <w:b/>
          <w:sz w:val="36"/>
          <w:szCs w:val="36"/>
        </w:rPr>
        <w:t xml:space="preserve"> von 12 auf 10</w:t>
      </w:r>
    </w:p>
    <w:p w:rsidR="002E1421" w:rsidRDefault="002E1421" w:rsidP="002E1421">
      <w:pPr>
        <w:spacing w:line="160" w:lineRule="exact"/>
        <w:jc w:val="center"/>
      </w:pPr>
    </w:p>
    <w:p w:rsidR="00B80455" w:rsidRPr="002E1421" w:rsidRDefault="002E1421" w:rsidP="002E1421">
      <w:pPr>
        <w:jc w:val="center"/>
        <w:rPr>
          <w:b/>
        </w:rPr>
      </w:pPr>
      <w:r w:rsidRPr="002E1421">
        <w:rPr>
          <w:b/>
          <w:highlight w:val="yellow"/>
        </w:rPr>
        <w:t xml:space="preserve">(Rückmeldung bis 31.10.2018 an </w:t>
      </w:r>
      <w:hyperlink r:id="rId6" w:history="1">
        <w:r w:rsidRPr="002E1421">
          <w:rPr>
            <w:rStyle w:val="Hyperlink"/>
            <w:b/>
            <w:highlight w:val="yellow"/>
          </w:rPr>
          <w:t>arnold@httv.de</w:t>
        </w:r>
      </w:hyperlink>
      <w:r w:rsidRPr="002E1421">
        <w:rPr>
          <w:b/>
          <w:highlight w:val="yellow"/>
        </w:rPr>
        <w:t>)</w:t>
      </w:r>
    </w:p>
    <w:p w:rsidR="002E1421" w:rsidRDefault="002E1421" w:rsidP="002E1421">
      <w:pPr>
        <w:spacing w:line="160" w:lineRule="exact"/>
        <w:jc w:val="center"/>
      </w:pPr>
    </w:p>
    <w:p w:rsidR="00C64C99" w:rsidRPr="00197B34" w:rsidRDefault="00D22B2A">
      <w:pPr>
        <w:rPr>
          <w:b/>
        </w:rPr>
      </w:pPr>
      <w:r w:rsidRPr="00197B34">
        <w:rPr>
          <w:b/>
        </w:rPr>
        <w:t>Beweggründe:</w:t>
      </w:r>
    </w:p>
    <w:p w:rsidR="00D22B2A" w:rsidRDefault="00D22B2A" w:rsidP="00197B34">
      <w:pPr>
        <w:pStyle w:val="Listenabsatz"/>
        <w:numPr>
          <w:ilvl w:val="0"/>
          <w:numId w:val="1"/>
        </w:numPr>
      </w:pPr>
      <w:r>
        <w:t>Entzerrung des engen Terminplans</w:t>
      </w:r>
    </w:p>
    <w:p w:rsidR="00D22B2A" w:rsidRDefault="00D22B2A" w:rsidP="00197B34">
      <w:pPr>
        <w:pStyle w:val="Listenabsatz"/>
        <w:numPr>
          <w:ilvl w:val="0"/>
          <w:numId w:val="1"/>
        </w:numPr>
      </w:pPr>
      <w:r>
        <w:t>Schaffung von Freiräumen für Spielverlegungen und Individualveranstaltungen</w:t>
      </w:r>
    </w:p>
    <w:p w:rsidR="00C64C99" w:rsidRDefault="00D22B2A" w:rsidP="00197B34">
      <w:pPr>
        <w:pStyle w:val="Listenabsatz"/>
        <w:numPr>
          <w:ilvl w:val="0"/>
          <w:numId w:val="1"/>
        </w:numPr>
      </w:pPr>
      <w:r>
        <w:t>Anpassung an die Gruppensollstärke auf Verbands- und Bundesebene (10 Mannschaften gemäß WO F 3.3.1)</w:t>
      </w:r>
    </w:p>
    <w:p w:rsidR="00D22B2A" w:rsidRDefault="00D22B2A" w:rsidP="00197B34">
      <w:pPr>
        <w:pStyle w:val="Listenabsatz"/>
        <w:numPr>
          <w:ilvl w:val="0"/>
          <w:numId w:val="1"/>
        </w:numPr>
      </w:pPr>
      <w:r>
        <w:t>Anpassung an die Gruppensollstärke von 10 in den kreisgebundenen Spielklassen im Hochtaunus, Main-Taunus, Rheingau-Taunus und in Wiesbaden (Lahn-Dill und Limburg-Weilburg spielen auf Kreisebene in 12er-Gruppen)</w:t>
      </w:r>
    </w:p>
    <w:p w:rsidR="00D22B2A" w:rsidRDefault="00D22B2A"/>
    <w:p w:rsidR="00D22B2A" w:rsidRPr="00197B34" w:rsidRDefault="00D22B2A">
      <w:pPr>
        <w:rPr>
          <w:b/>
        </w:rPr>
      </w:pPr>
      <w:r w:rsidRPr="00197B34">
        <w:rPr>
          <w:b/>
        </w:rPr>
        <w:t>Konsequenzen:</w:t>
      </w:r>
    </w:p>
    <w:p w:rsidR="0059338B" w:rsidRDefault="0059338B" w:rsidP="00197B34">
      <w:pPr>
        <w:pStyle w:val="Listenabsatz"/>
        <w:numPr>
          <w:ilvl w:val="0"/>
          <w:numId w:val="1"/>
        </w:numPr>
      </w:pPr>
      <w:r>
        <w:t>Erhöhung der spielfreien Zeit, die bereits jetzt bei 5 bis 6 Monaten liegt</w:t>
      </w:r>
    </w:p>
    <w:p w:rsidR="00C64C99" w:rsidRDefault="00D22B2A" w:rsidP="00197B34">
      <w:pPr>
        <w:pStyle w:val="Listenabsatz"/>
        <w:numPr>
          <w:ilvl w:val="0"/>
          <w:numId w:val="1"/>
        </w:numPr>
      </w:pPr>
      <w:r>
        <w:t xml:space="preserve">verstärkter Abstieg während des Umsetzungszeitraums mit ggf. bis zu 4 Absteigern pro Jahr </w:t>
      </w:r>
      <w:r w:rsidR="0059338B">
        <w:t>in den betroffenen Spielklassen</w:t>
      </w:r>
    </w:p>
    <w:p w:rsidR="0059338B" w:rsidRDefault="0059338B" w:rsidP="00197B34">
      <w:pPr>
        <w:pStyle w:val="Listenabsatz"/>
        <w:numPr>
          <w:ilvl w:val="0"/>
          <w:numId w:val="1"/>
        </w:numPr>
      </w:pPr>
      <w:r>
        <w:t>verstärkter Abstieg auch in den kreisgebundenen Spielklassen, da hier die Absteiger von der Bezirksebene aufgefangen werden müssen</w:t>
      </w:r>
    </w:p>
    <w:p w:rsidR="00197B34" w:rsidRDefault="00197B34" w:rsidP="00197B34">
      <w:pPr>
        <w:pBdr>
          <w:bottom w:val="single" w:sz="18" w:space="1" w:color="auto"/>
        </w:pBdr>
      </w:pPr>
    </w:p>
    <w:p w:rsidR="00197B34" w:rsidRDefault="00197B34"/>
    <w:p w:rsidR="0059338B" w:rsidRDefault="0059338B">
      <w:r w:rsidRPr="00197B34">
        <w:rPr>
          <w:b/>
        </w:rPr>
        <w:t>Verein:</w:t>
      </w:r>
      <w:r>
        <w:tab/>
      </w:r>
      <w:r w:rsidR="00D2234D">
        <w:tab/>
      </w:r>
      <w:sdt>
        <w:sdtPr>
          <w:id w:val="-1084912475"/>
          <w:placeholder>
            <w:docPart w:val="DefaultPlaceholder_1081868574"/>
          </w:placeholder>
        </w:sdtPr>
        <w:sdtEndPr/>
        <w:sdtContent>
          <w:sdt>
            <w:sdtPr>
              <w:id w:val="44580333"/>
              <w:placeholder>
                <w:docPart w:val="D226C5B7724A49B69E5882C2B77040AB"/>
              </w:placeholder>
              <w:showingPlcHdr/>
            </w:sdtPr>
            <w:sdtEndPr/>
            <w:sdtContent>
              <w:r w:rsidR="00197B34" w:rsidRPr="00852B70">
                <w:rPr>
                  <w:rStyle w:val="Platzhaltertext"/>
                </w:rPr>
                <w:t>Klicken Sie hier, um Text einzugeben.</w:t>
              </w:r>
            </w:sdtContent>
          </w:sdt>
          <w:r w:rsidR="00D2234D">
            <w:t xml:space="preserve"> </w:t>
          </w:r>
        </w:sdtContent>
      </w:sdt>
      <w:r>
        <w:tab/>
      </w:r>
      <w:r>
        <w:tab/>
      </w:r>
    </w:p>
    <w:p w:rsidR="0059338B" w:rsidRDefault="0059338B"/>
    <w:p w:rsidR="0059338B" w:rsidRDefault="0059338B">
      <w:r w:rsidRPr="00197B34">
        <w:rPr>
          <w:b/>
        </w:rPr>
        <w:t>Vereinsnummer:</w:t>
      </w:r>
      <w:r w:rsidR="00D2234D">
        <w:tab/>
      </w:r>
      <w:sdt>
        <w:sdtPr>
          <w:id w:val="1338343109"/>
          <w:placeholder>
            <w:docPart w:val="DefaultPlaceholder_1081868574"/>
          </w:placeholder>
          <w:showingPlcHdr/>
        </w:sdtPr>
        <w:sdtEndPr/>
        <w:sdtContent>
          <w:r w:rsidR="00D2234D" w:rsidRPr="00852B70">
            <w:rPr>
              <w:rStyle w:val="Platzhaltertext"/>
            </w:rPr>
            <w:t>Klicken Sie hier, um Text einzugeben.</w:t>
          </w:r>
        </w:sdtContent>
      </w:sdt>
    </w:p>
    <w:p w:rsidR="00D2234D" w:rsidRDefault="00D2234D"/>
    <w:p w:rsidR="0059338B" w:rsidRDefault="0059338B">
      <w:r w:rsidRPr="00197B34">
        <w:rPr>
          <w:b/>
        </w:rPr>
        <w:t>Kreis:</w:t>
      </w:r>
      <w:r w:rsidR="00D2234D" w:rsidRPr="00197B34">
        <w:rPr>
          <w:b/>
        </w:rPr>
        <w:tab/>
      </w:r>
      <w:r w:rsidR="00D2234D">
        <w:tab/>
      </w:r>
      <w:r w:rsidR="00D2234D">
        <w:tab/>
      </w:r>
      <w:sdt>
        <w:sdtPr>
          <w:id w:val="1327172880"/>
          <w:placeholder>
            <w:docPart w:val="DefaultPlaceholder_1081868575"/>
          </w:placeholder>
          <w:showingPlcHdr/>
          <w:dropDownList>
            <w:listItem w:value="Wählen Sie ein Element aus."/>
            <w:listItem w:displayText="Hochtaunus" w:value="Hochtaunus"/>
            <w:listItem w:displayText="Lahn-Dill" w:value="Lahn-Dill"/>
            <w:listItem w:displayText="Limburg-Weilburg" w:value="Limburg-Weilburg"/>
            <w:listItem w:displayText="Main-Taunus" w:value="Main-Taunus"/>
            <w:listItem w:displayText="Rheingau-Taunus" w:value="Rheingau-Taunus"/>
            <w:listItem w:displayText="Wiesbaden" w:value="Wiesbaden"/>
          </w:dropDownList>
        </w:sdtPr>
        <w:sdtEndPr/>
        <w:sdtContent>
          <w:r w:rsidR="00197B34" w:rsidRPr="00852B70">
            <w:rPr>
              <w:rStyle w:val="Platzhaltertext"/>
            </w:rPr>
            <w:t>Wählen Sie ein Element aus.</w:t>
          </w:r>
        </w:sdtContent>
      </w:sdt>
    </w:p>
    <w:p w:rsidR="0059338B" w:rsidRDefault="0059338B"/>
    <w:p w:rsidR="0059338B" w:rsidRDefault="0059338B">
      <w:r w:rsidRPr="00197B34">
        <w:rPr>
          <w:b/>
        </w:rPr>
        <w:t xml:space="preserve">Votum für die </w:t>
      </w:r>
      <w:r w:rsidR="00D2234D" w:rsidRPr="00197B34">
        <w:rPr>
          <w:b/>
        </w:rPr>
        <w:t>Gruppensollstärke:</w:t>
      </w:r>
      <w:r w:rsidR="00D2234D">
        <w:tab/>
      </w:r>
      <w:r w:rsidR="00D2234D">
        <w:tab/>
      </w:r>
      <w:sdt>
        <w:sdtPr>
          <w:rPr>
            <w:sz w:val="30"/>
            <w:szCs w:val="30"/>
          </w:rPr>
          <w:id w:val="-1049144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34D"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 w:rsidR="00D2234D">
        <w:tab/>
        <w:t>10er-Gruppen</w:t>
      </w:r>
    </w:p>
    <w:p w:rsidR="00D2234D" w:rsidRDefault="00D2234D" w:rsidP="00A25ADA">
      <w:pPr>
        <w:spacing w:line="160" w:lineRule="exact"/>
      </w:pPr>
    </w:p>
    <w:p w:rsidR="00D2234D" w:rsidRDefault="00D2234D" w:rsidP="00D2234D"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sz w:val="30"/>
            <w:szCs w:val="30"/>
          </w:rPr>
          <w:id w:val="511341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tab/>
        <w:t>12er-Gruppen</w:t>
      </w:r>
    </w:p>
    <w:p w:rsidR="00D2234D" w:rsidRDefault="00D2234D" w:rsidP="00A25ADA">
      <w:pPr>
        <w:spacing w:line="160" w:lineRule="exact"/>
      </w:pPr>
    </w:p>
    <w:p w:rsidR="00D2234D" w:rsidRDefault="00D2234D" w:rsidP="00D2234D"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sz w:val="30"/>
            <w:szCs w:val="30"/>
          </w:rPr>
          <w:id w:val="1125668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B34"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tab/>
        <w:t>Enthaltung</w:t>
      </w:r>
    </w:p>
    <w:p w:rsidR="00D2234D" w:rsidRDefault="00D2234D" w:rsidP="00A25ADA">
      <w:pPr>
        <w:pBdr>
          <w:bottom w:val="single" w:sz="18" w:space="1" w:color="auto"/>
        </w:pBdr>
      </w:pPr>
    </w:p>
    <w:p w:rsidR="00A25ADA" w:rsidRDefault="00A25ADA">
      <w:pPr>
        <w:rPr>
          <w:b/>
        </w:rPr>
      </w:pPr>
    </w:p>
    <w:p w:rsidR="00C64C99" w:rsidRDefault="00197B34">
      <w:pPr>
        <w:rPr>
          <w:b/>
        </w:rPr>
      </w:pPr>
      <w:r w:rsidRPr="00197B34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276860</wp:posOffset>
                </wp:positionV>
                <wp:extent cx="5819775" cy="2038350"/>
                <wp:effectExtent l="0" t="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038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ADA" w:rsidRDefault="00A25ADA" w:rsidP="00A25ADA"/>
                          <w:p w:rsidR="00197B34" w:rsidRDefault="00197B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.4pt;margin-top:21.8pt;width:458.25pt;height:16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" fillcolor="#f2f2f2 [3052]">
                <v:textbox>
                  <w:txbxContent>
                    <w:p w:rsidR="00A25ADA" w:rsidRDefault="00A25ADA" w:rsidP="00A25ADA"/>
                    <w:p w:rsidR="00197B34" w:rsidRDefault="00197B34"/>
                  </w:txbxContent>
                </v:textbox>
                <w10:wrap type="square"/>
              </v:shape>
            </w:pict>
          </mc:Fallback>
        </mc:AlternateContent>
      </w:r>
      <w:r w:rsidRPr="00197B34">
        <w:rPr>
          <w:b/>
        </w:rPr>
        <w:t xml:space="preserve">Kurze </w:t>
      </w:r>
      <w:r w:rsidR="00C474F7">
        <w:rPr>
          <w:b/>
        </w:rPr>
        <w:t>Entscheidungsbe</w:t>
      </w:r>
      <w:r w:rsidRPr="00197B34">
        <w:rPr>
          <w:b/>
        </w:rPr>
        <w:t>gründung (optional):</w:t>
      </w:r>
    </w:p>
    <w:sectPr w:rsidR="00C64C99" w:rsidSect="00197B34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21021"/>
    <w:multiLevelType w:val="hybridMultilevel"/>
    <w:tmpl w:val="FA3ED3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13A"/>
    <w:rsid w:val="00197B34"/>
    <w:rsid w:val="00276E0A"/>
    <w:rsid w:val="002E1421"/>
    <w:rsid w:val="003677C3"/>
    <w:rsid w:val="003A7812"/>
    <w:rsid w:val="0059338B"/>
    <w:rsid w:val="00614D79"/>
    <w:rsid w:val="00717180"/>
    <w:rsid w:val="0090713A"/>
    <w:rsid w:val="00A25ADA"/>
    <w:rsid w:val="00AA2220"/>
    <w:rsid w:val="00B80455"/>
    <w:rsid w:val="00C474F7"/>
    <w:rsid w:val="00C64C99"/>
    <w:rsid w:val="00D2234D"/>
    <w:rsid w:val="00D22B2A"/>
    <w:rsid w:val="00EB3B11"/>
    <w:rsid w:val="00FC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03136-ADE7-4877-A55E-BDEC104E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de-DE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713A"/>
    <w:rPr>
      <w:color w:val="808080"/>
    </w:rPr>
  </w:style>
  <w:style w:type="paragraph" w:styleId="Listenabsatz">
    <w:name w:val="List Paragraph"/>
    <w:basedOn w:val="Standard"/>
    <w:uiPriority w:val="34"/>
    <w:qFormat/>
    <w:rsid w:val="00197B3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E14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nold@httv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FAD156-08AB-46AD-AE4E-A602AE1EC190}"/>
      </w:docPartPr>
      <w:docPartBody>
        <w:p w:rsidR="00B927C1" w:rsidRDefault="00E629E0">
          <w:r w:rsidRPr="00852B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8D74C4-BC75-4370-AF4B-E6345746CE9D}"/>
      </w:docPartPr>
      <w:docPartBody>
        <w:p w:rsidR="00B927C1" w:rsidRDefault="00E629E0">
          <w:r w:rsidRPr="00852B70">
            <w:rPr>
              <w:rStyle w:val="Platzhaltertext"/>
            </w:rPr>
            <w:t>Wählen Sie ein Element aus.</w:t>
          </w:r>
        </w:p>
      </w:docPartBody>
    </w:docPart>
    <w:docPart>
      <w:docPartPr>
        <w:name w:val="D226C5B7724A49B69E5882C2B77040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53A6FE-FF31-4053-8A79-18C298492028}"/>
      </w:docPartPr>
      <w:docPartBody>
        <w:p w:rsidR="00B927C1" w:rsidRDefault="00E629E0" w:rsidP="00E629E0">
          <w:pPr>
            <w:pStyle w:val="D226C5B7724A49B69E5882C2B77040AB"/>
          </w:pPr>
          <w:r w:rsidRPr="00852B7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formsDesign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E0"/>
    <w:rsid w:val="00485FC8"/>
    <w:rsid w:val="00966F52"/>
    <w:rsid w:val="00984B9A"/>
    <w:rsid w:val="00A13749"/>
    <w:rsid w:val="00B927C1"/>
    <w:rsid w:val="00E6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629E0"/>
    <w:rPr>
      <w:color w:val="808080"/>
    </w:rPr>
  </w:style>
  <w:style w:type="paragraph" w:customStyle="1" w:styleId="1AE06C3A31A842DAA649FE2A0A86DA50">
    <w:name w:val="1AE06C3A31A842DAA649FE2A0A86DA50"/>
    <w:rsid w:val="00E629E0"/>
  </w:style>
  <w:style w:type="paragraph" w:customStyle="1" w:styleId="30597715629240B1BBB167F8164509C9">
    <w:name w:val="30597715629240B1BBB167F8164509C9"/>
    <w:rsid w:val="00E629E0"/>
  </w:style>
  <w:style w:type="paragraph" w:customStyle="1" w:styleId="D226C5B7724A49B69E5882C2B77040AB">
    <w:name w:val="D226C5B7724A49B69E5882C2B77040AB"/>
    <w:rsid w:val="00E629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B5D8A-C5FF-4957-9F81-60FE3DB2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Arnold</cp:lastModifiedBy>
  <cp:revision>1</cp:revision>
  <cp:lastPrinted>2018-06-19T15:22:00Z</cp:lastPrinted>
  <dcterms:created xsi:type="dcterms:W3CDTF">2018-08-13T07:20:00Z</dcterms:created>
  <dcterms:modified xsi:type="dcterms:W3CDTF">2018-08-13T07:20:00Z</dcterms:modified>
</cp:coreProperties>
</file>